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F6B30" w:rsidTr="002F6B3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F6B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3"/>
                  </w:tblGrid>
                  <w:tr w:rsidR="002F6B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F6B30" w:rsidRDefault="002F6B30" w:rsidP="002F6B30">
                        <w:pPr>
                          <w:jc w:val="center"/>
                          <w:rPr>
                            <w:rFonts w:ascii="Open Sans" w:hAnsi="Open Sans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2F6B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F6B30" w:rsidRDefault="002F6B30" w:rsidP="002F6B30">
                        <w:pPr>
                          <w:jc w:val="center"/>
                          <w:rPr>
                            <w:rFonts w:ascii="Open Sans" w:hAnsi="Open Sans"/>
                            <w:b/>
                            <w:bCs/>
                            <w:sz w:val="39"/>
                            <w:szCs w:val="39"/>
                          </w:rPr>
                        </w:pPr>
                        <w:r>
                          <w:rPr>
                            <w:rFonts w:ascii="Open Sans" w:hAnsi="Open Sans"/>
                            <w:b/>
                            <w:bCs/>
                            <w:sz w:val="39"/>
                            <w:szCs w:val="39"/>
                          </w:rPr>
                          <w:t>Latest Waiver Code Update</w:t>
                        </w:r>
                      </w:p>
                    </w:tc>
                  </w:tr>
                </w:tbl>
                <w:p w:rsidR="002F6B30" w:rsidRDefault="002F6B30" w:rsidP="002F6B3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F6B30" w:rsidRDefault="002F6B30" w:rsidP="002F6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6B30" w:rsidTr="002F6B3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F6B3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3"/>
                  </w:tblGrid>
                  <w:tr w:rsidR="002F6B3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40" w:type="dxa"/>
                          <w:left w:w="0" w:type="dxa"/>
                          <w:bottom w:w="240" w:type="dxa"/>
                          <w:right w:w="0" w:type="dxa"/>
                        </w:tcMar>
                        <w:vAlign w:val="center"/>
                        <w:hideMark/>
                      </w:tcPr>
                      <w:p w:rsidR="002F6B30" w:rsidRDefault="002F6B30" w:rsidP="002F6B30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Dear Japan Airlines' Partner Agency,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Thank you for your continued support. 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This is to inform you of an update in special ticket handling for the reduced flights and schedule change which we had previously announced.</w:t>
                        </w:r>
                      </w:p>
                      <w:p w:rsidR="002F6B30" w:rsidRDefault="002F6B30" w:rsidP="002F6B30">
                        <w:pPr>
                          <w:pStyle w:val="NormalWeb"/>
                          <w:spacing w:after="240" w:afterAutospacing="0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Authorization </w:t>
                        </w:r>
                        <w:proofErr w:type="gramStart"/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number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24FHJLT6U</w:t>
                        </w:r>
                      </w:p>
                      <w:p w:rsidR="002F6B30" w:rsidRDefault="002F6B30" w:rsidP="002F6B30">
                        <w:pPr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[1] Applicable Flights</w:t>
                        </w:r>
                      </w:p>
                      <w:p w:rsidR="002F6B30" w:rsidRDefault="002F6B30" w:rsidP="002F6B30">
                        <w:pPr>
                          <w:pStyle w:val="NormalWeb"/>
                          <w:spacing w:after="240" w:afterAutospacing="0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Any flights cancel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 / early departure / delay and connecting flights that interfere with the journey.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UN/TK status must be reflected in your GDS.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[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2] Applicable Tickets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JAL International tickets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131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which include cancelled flights and schedule changed (early departure / delay) flights. 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*Including tickets for Japan domestic sectors if issued with international sectors.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JAL Japan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Airpass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  <w:p w:rsidR="002F6B30" w:rsidRDefault="002F6B30" w:rsidP="002F6B30">
                        <w:pPr>
                          <w:pStyle w:val="NormalWeb"/>
                          <w:spacing w:after="240" w:afterAutospacing="0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booking information (Flight Number and Date) of the irregularity applicable flight and connecting flight must be confirmed and reflected in e-Ticket Record (ETR).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[3] Handling Period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 or after 1st April 2024.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[4] Ticket Handling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Involuntary reservation change or refund will be applicable under the following conditions.</w:t>
                        </w:r>
                      </w:p>
                      <w:p w:rsidR="002F6B30" w:rsidRDefault="002F6B30" w:rsidP="002F6B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Open Sans" w:eastAsia="Times New Roman" w:hAnsi="Open San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You must cancel the Original Flight before departure time.</w:t>
                        </w:r>
                      </w:p>
                      <w:p w:rsidR="002F6B30" w:rsidRDefault="002F6B30" w:rsidP="002F6B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Open Sans" w:eastAsia="Times New Roman" w:hAnsi="Open San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You must inform the passenger of the validity dates of reservation change / refund.</w:t>
                        </w:r>
                      </w:p>
                      <w:p w:rsidR="002F6B30" w:rsidRDefault="002F6B30" w:rsidP="002F6B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Open Sans" w:eastAsia="Times New Roman" w:hAnsi="Open San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Involuntary reservation change is permitted only once (not counting change processed automatically by system).</w:t>
                        </w:r>
                      </w:p>
                      <w:p w:rsidR="002F6B30" w:rsidRDefault="002F6B30" w:rsidP="002F6B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jc w:val="center"/>
                          <w:rPr>
                            <w:rFonts w:ascii="Open Sans" w:eastAsia="Times New Roman" w:hAnsi="Open San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Involuntary refund is not permitted after involuntary change (not counting change processed automatically by system</w:t>
                        </w:r>
                        <w:proofErr w:type="gramStart"/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) .</w:t>
                        </w:r>
                        <w:proofErr w:type="gramEnd"/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** Please note that if you make a reservation change / refund that does not meet the conditions below, an ADM will be issued**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[4.1] Reservation Change</w:t>
                        </w:r>
                      </w:p>
                      <w:p w:rsidR="002F6B30" w:rsidRDefault="002F6B30" w:rsidP="002F6B30">
                        <w:pPr>
                          <w:spacing w:after="240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Reservation Change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* Point of Origin and Destination / Stopover Point must remain the same.</w:t>
                        </w:r>
                      </w:p>
                      <w:tbl>
                        <w:tblPr>
                          <w:tblW w:w="9120" w:type="dxa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4"/>
                          <w:gridCol w:w="3247"/>
                          <w:gridCol w:w="1773"/>
                          <w:gridCol w:w="2026"/>
                        </w:tblGrid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Alternative Date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Period</w:t>
                              </w:r>
                              <w:r>
                                <w:rPr>
                                  <w:rFonts w:ascii="MS Gothic" w:eastAsia="MS Gothic" w:hAnsi="MS Gothic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Within 7 days before and after the Original Flight.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8490" w:type="dxa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Alternative Flight Conditions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Priority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Alternative Flight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Carrier</w:t>
                              </w:r>
                            </w:p>
                          </w:tc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Portion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RBD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Same as Original Flight in both operation and sales</w:t>
                              </w:r>
                            </w:p>
                          </w:tc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Same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Same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JL and OW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Oneworld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 Flight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Include JL*/OW, OW*/JL</w:t>
                              </w:r>
                            </w:p>
                          </w:tc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Rerouting permitted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Same within same cabin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*Original RBD may be a different cabin for OW flights.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JL*/Other Airline</w:t>
                              </w:r>
                            </w:p>
                          </w:tc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Rerouting permitted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Same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Route, participating carriers, and RBD specified by the fare rule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Endorsement / Restriction field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spacing w:after="24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Please make a reservation with an itinerary that meets the above conditions, and input "INVOL" at the beginning of the ENDORSEMENT field.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 xml:space="preserve">You must also include these points when reissuing the ticket: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 xml:space="preserve">- Waiver Code 24FHJLT6U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- Original Flight Info (changing flight which was affected by UN/TK)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 xml:space="preserve">- Original Endorsement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FORMAT: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INVOL "Waiver Code" / "Original Flight Info" / "Original Endorsement"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EXAMPLE: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br/>
                                <w:t>INVOL 24FHJLT6U  / JL043 15MAR / C1-2 RFND RESTR APPLY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Fare Calculation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Copy information of original ticket to new ticket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TAX/FEE/CHARGE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Adjustment not required.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※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Fare/Taxes/Fees are to be carried over as per the original ticket.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MS Gothic" w:eastAsia="MS Gothic" w:hAnsi="MS Gothic"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When there is unused TAX, adjustment is permitted after the travel is completed and if requested by passenger.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Reissue handling</w:t>
                              </w:r>
                            </w:p>
                          </w:tc>
                          <w:tc>
                            <w:tcPr>
                              <w:tcW w:w="657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Reissue all remaining sectors on the ticket.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(Partial reissue not permitted)</w:t>
                              </w:r>
                            </w:p>
                          </w:tc>
                        </w:tr>
                      </w:tbl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[4.2] Refund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Cancellation Penalty Fee is waived with Waiver Code.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If GDS refund is permitted you must use it. An ADM may be issued if you apply for a refund through BSP.</w:t>
                        </w:r>
                      </w:p>
                      <w:tbl>
                        <w:tblPr>
                          <w:tblW w:w="9120" w:type="dxa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0"/>
                          <w:gridCol w:w="6810"/>
                        </w:tblGrid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21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Before Commencement of Travel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Travel agencies may refund ticket(s) by GDS with waiver code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“24FHJLT6U</w:t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”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Click this link to see more details on Waiv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er Code input in different GDS: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Only 1A(Amadeus) is permitted to use the GDS auto refund function.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If the itinerary is only domestic flights in Japan, 1A GDS auto refund function is not applicable.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21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After Commencement of Travel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Please apply for a refund to Japan Airlines by BSP Link with the waiver code “24FHJLT6U”</w:t>
                              </w:r>
                            </w:p>
                          </w:tc>
                        </w:tr>
                        <w:tr w:rsidR="002F6B30">
                          <w:trPr>
                            <w:tblCellSpacing w:w="15" w:type="dxa"/>
                          </w:trPr>
                          <w:tc>
                            <w:tcPr>
                              <w:tcW w:w="21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Validity of Refund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Before commencement of travel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One year and 30 days from the original ticket issue date.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After commencement of travel</w:t>
                              </w:r>
                            </w:p>
                            <w:p w:rsidR="002F6B30" w:rsidRDefault="002F6B30" w:rsidP="002F6B30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One year and 30 days from the beginning date of the journey.</w:t>
                              </w:r>
                            </w:p>
                          </w:tc>
                        </w:tr>
                      </w:tbl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you have any queries (for example, about Alternative Flight selection), please see the contact details at the end of this bulletin.</w:t>
                        </w:r>
                      </w:p>
                      <w:p w:rsidR="002F6B30" w:rsidRDefault="002F6B30" w:rsidP="002F6B30">
                        <w:pPr>
                          <w:pStyle w:val="NormalWeb"/>
                          <w:spacing w:after="240" w:afterAutospacing="0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EXTRA NOTE: ADMs will be issued for the following cases: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Misuse of waiver code.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Missing waiver code.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Incorrect waiver code input.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Not removing unnecessary segments such as UN, TK.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No-show cases.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MS Gothic" w:eastAsia="MS Gothic" w:hAnsi="MS Gothic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 Refund beyond valid period.</w:t>
                        </w:r>
                      </w:p>
                      <w:p w:rsidR="002F6B30" w:rsidRDefault="002F6B30" w:rsidP="002F6B30">
                        <w:pPr>
                          <w:pStyle w:val="NormalWeb"/>
                          <w:jc w:val="center"/>
                          <w:rPr>
                            <w:rFonts w:ascii="Open Sans" w:hAnsi="Open San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2F6B30" w:rsidRDefault="002F6B30" w:rsidP="002F6B30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F6B30" w:rsidRDefault="002F6B30" w:rsidP="002F6B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02D8C" w:rsidRDefault="00202D8C"/>
    <w:sectPr w:rsidR="00202D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E13"/>
    <w:multiLevelType w:val="multilevel"/>
    <w:tmpl w:val="8F6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30"/>
    <w:rsid w:val="00202D8C"/>
    <w:rsid w:val="002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DA4C"/>
  <w15:chartTrackingRefBased/>
  <w15:docId w15:val="{C1446B23-5D2B-4FDC-897B-C991CF34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3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B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6B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F6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Query Centre</dc:creator>
  <cp:keywords/>
  <dc:description/>
  <cp:lastModifiedBy>Query Centre</cp:lastModifiedBy>
  <cp:revision>1</cp:revision>
  <dcterms:created xsi:type="dcterms:W3CDTF">2024-04-12T14:15:00Z</dcterms:created>
  <dcterms:modified xsi:type="dcterms:W3CDTF">2024-04-12T14:17:00Z</dcterms:modified>
</cp:coreProperties>
</file>