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E7F3A" w:rsidTr="004E7F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E7F3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"/>
                    <w:gridCol w:w="9021"/>
                  </w:tblGrid>
                  <w:tr w:rsidR="004E7F3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7F3A" w:rsidRDefault="004E7F3A"/>
                    </w:tc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4E7F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4E7F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0" w:type="dxa"/>
                                      <w:left w:w="450" w:type="dxa"/>
                                      <w:bottom w:w="225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4E7F3A" w:rsidRDefault="004E7F3A">
                                    <w:pPr>
                                      <w:spacing w:line="288" w:lineRule="atLeast"/>
                                      <w:rPr>
                                        <w:rFonts w:ascii="Helvetica" w:hAnsi="Helvetica" w:cs="Helvetica"/>
                                        <w:color w:val="323232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7"/>
                                        <w:szCs w:val="27"/>
                                      </w:rPr>
                                      <w:t>Commercial Policy for customers holding a COVID credit with a date of issue on or before 30 September 2021</w:t>
                                    </w:r>
                                  </w:p>
                                </w:tc>
                              </w:tr>
                              <w:tr w:rsidR="004E7F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450" w:type="dxa"/>
                                      <w:bottom w:w="4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4E7F3A" w:rsidRDefault="004E7F3A">
                                    <w:pPr>
                                      <w:spacing w:line="315" w:lineRule="atLeast"/>
                                      <w:jc w:val="right"/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t>Date: 31 August 2023</w:t>
                                    </w:r>
                                  </w:p>
                                  <w:p w:rsidR="004E7F3A" w:rsidRDefault="004E7F3A">
                                    <w:pPr>
                                      <w:spacing w:line="315" w:lineRule="atLeast"/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t>Dear Agency Partner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The following </w:t>
                                    </w:r>
                                    <w:hyperlink r:id="rId5" w:history="1">
                                      <w:r>
                                        <w:rPr>
                                          <w:rStyle w:val="Hyperlink"/>
                                          <w:rFonts w:ascii="Helvetica" w:hAnsi="Helvetica" w:cs="Helvetica"/>
                                          <w:color w:val="E74C3C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commercial refund policy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E74C3C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t>is available to customers holding a COVID credit with a date of issue on or before 30 September 2021.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t>Options for customers holding a Qantas (081) issued ticket: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br/>
                                      <w:t>Customer options: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71"/>
                                      <w:gridCol w:w="3545"/>
                                      <w:gridCol w:w="4318"/>
                                    </w:tblGrid>
                                    <w:tr w:rsidR="004E7F3A">
                                      <w:trPr>
                                        <w:tblHeader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7F3A" w:rsidRDefault="004E7F3A">
                                          <w:pP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Option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7F3A" w:rsidRDefault="004E7F3A">
                                          <w:pP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Permitted actions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7F3A" w:rsidRDefault="004E7F3A">
                                          <w:pP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Ticket Reissue Conditions</w:t>
                                          </w:r>
                                        </w:p>
                                      </w:tc>
                                    </w:tr>
                                    <w:tr w:rsidR="004E7F3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7F3A" w:rsidRDefault="004E7F3A">
                                          <w:pPr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1. Refund</w:t>
                                          </w:r>
                                          <w:r>
                                            <w:rPr>
                                              <w:rFonts w:ascii="Helvetica" w:hAnsi="Helvetica" w:cs="Helvetica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FFFFFF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7F3A" w:rsidRDefault="004E7F3A" w:rsidP="00A3017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15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18"/>
                                              <w:szCs w:val="18"/>
                                            </w:rPr>
                                            <w:t>Ticket currently held in credit with a date of issue on / before 30 September 2021</w:t>
                                          </w:r>
                                        </w:p>
                                        <w:p w:rsidR="004E7F3A" w:rsidRDefault="004E7F3A" w:rsidP="00A3017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15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18"/>
                                              <w:szCs w:val="18"/>
                                            </w:rPr>
                                            <w:t>Customers are entitled to a full refund</w:t>
                                          </w:r>
                                        </w:p>
                                        <w:p w:rsidR="004E7F3A" w:rsidRDefault="004E7F3A" w:rsidP="00A30174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15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18"/>
                                              <w:szCs w:val="18"/>
                                            </w:rPr>
                                            <w:t>Customers who have commenced their journey are entitled to a refund of the unused coupons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shd w:val="clear" w:color="auto" w:fill="FFFFFF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7F3A" w:rsidRDefault="004E7F3A" w:rsidP="00A30174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15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18"/>
                                              <w:szCs w:val="18"/>
                                            </w:rPr>
                                            <w:t xml:space="preserve">Refund Applications can be submitted via BSP Link or ARC with reference to the Authority number 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E74C3C"/>
                                              <w:sz w:val="18"/>
                                              <w:szCs w:val="18"/>
                                            </w:rPr>
                                            <w:t>574628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18"/>
                                              <w:szCs w:val="18"/>
                                            </w:rPr>
                                            <w:t xml:space="preserve"> to waive any refund fees</w:t>
                                          </w:r>
                                        </w:p>
                                        <w:p w:rsidR="004E7F3A" w:rsidRDefault="004E7F3A" w:rsidP="00A30174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15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18"/>
                                              <w:szCs w:val="18"/>
                                            </w:rPr>
                                            <w:t>Refund fee does not apply</w:t>
                                          </w:r>
                                        </w:p>
                                        <w:p w:rsidR="004E7F3A" w:rsidRDefault="004E7F3A" w:rsidP="00A30174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15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323232"/>
                                              <w:sz w:val="18"/>
                                              <w:szCs w:val="18"/>
                                            </w:rPr>
                                            <w:t>To request a refund, return the ticket to the original point of purchase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7F3A" w:rsidRDefault="004E7F3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7F3A" w:rsidRDefault="004E7F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E7F3A" w:rsidRDefault="004E7F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7F3A" w:rsidRDefault="004E7F3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E7F3A" w:rsidRDefault="004E7F3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E7F3A" w:rsidRDefault="004E7F3A" w:rsidP="004E7F3A">
      <w:pPr>
        <w:shd w:val="clear" w:color="auto" w:fill="F5F5F5"/>
        <w:rPr>
          <w:rFonts w:ascii="Arial" w:hAnsi="Arial" w:cs="Arial"/>
          <w:lang w:val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E7F3A" w:rsidTr="004E7F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E7F3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020"/>
                  </w:tblGrid>
                  <w:tr w:rsidR="004E7F3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7F3A" w:rsidRDefault="004E7F3A">
                        <w:pPr>
                          <w:rPr>
                            <w:rFonts w:ascii="Arial" w:hAnsi="Arial" w:cs="Arial"/>
                            <w:lang w:val="en-GB"/>
                          </w:rPr>
                        </w:pPr>
                      </w:p>
                    </w:tc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97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4E7F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4E7F3A" w:rsidTr="004E7F3A">
                                <w:trPr>
                                  <w:trHeight w:val="355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450" w:type="dxa"/>
                                      <w:left w:w="450" w:type="dxa"/>
                                      <w:bottom w:w="4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4E7F3A" w:rsidRDefault="004E7F3A">
                                    <w:pPr>
                                      <w:spacing w:line="315" w:lineRule="atLeast"/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323232"/>
                                      </w:rPr>
                                      <w:t>Commercial</w:t>
                                    </w: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323232"/>
                                      </w:rPr>
                                      <w:t xml:space="preserve"> Policy conditions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4E7F3A" w:rsidRDefault="004E7F3A" w:rsidP="00A3017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15" w:lineRule="atLeast"/>
                                      <w:rPr>
                                        <w:rFonts w:ascii="Helvetica" w:eastAsia="Times New Roman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t>Flights no longer required must be cancelled prior to scheduled departure</w:t>
                                    </w:r>
                                  </w:p>
                                  <w:p w:rsidR="004E7F3A" w:rsidRDefault="004E7F3A" w:rsidP="00A3017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15" w:lineRule="atLeast"/>
                                      <w:rPr>
                                        <w:rFonts w:ascii="Helvetica" w:eastAsia="Times New Roman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t>All other rules and conditions of the ticket remain unchanged.</w:t>
                                    </w:r>
                                  </w:p>
                                  <w:p w:rsidR="004E7F3A" w:rsidRDefault="004E7F3A">
                                    <w:pPr>
                                      <w:spacing w:line="315" w:lineRule="atLeast"/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t>For customers with a Qantas Points Plus Pay bookings: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323232"/>
                                        <w:sz w:val="21"/>
                                        <w:szCs w:val="21"/>
                                      </w:rPr>
                                      <w:br/>
                                      <w:t>Qantas Points Plus Pay Bookings are entitled to the same options and conditions as listed above.</w:t>
                                    </w:r>
                                  </w:p>
                                </w:tc>
                              </w:tr>
                            </w:tbl>
                            <w:p w:rsidR="004E7F3A" w:rsidRDefault="004E7F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E7F3A" w:rsidRDefault="004E7F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7F3A" w:rsidRDefault="004E7F3A">
                  <w:pPr>
                    <w:jc w:val="center"/>
                    <w:rPr>
                      <w:rFonts w:ascii="Helvetica" w:hAnsi="Helvetica" w:cs="Helvetica"/>
                      <w:vanish/>
                      <w:sz w:val="21"/>
                      <w:szCs w:val="21"/>
                    </w:rPr>
                  </w:pPr>
                </w:p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744"/>
                  </w:tblGrid>
                  <w:tr w:rsidR="004E7F3A" w:rsidTr="004E7F3A">
                    <w:trPr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7F3A" w:rsidRDefault="004E7F3A">
                        <w:pPr>
                          <w:rPr>
                            <w:rFonts w:ascii="Helvetica" w:hAnsi="Helvetica" w:cs="Helvetica"/>
                            <w:vanish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9750" w:type="dxa"/>
                      </w:tcPr>
                      <w:p w:rsidR="004E7F3A" w:rsidRDefault="004E7F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E7F3A" w:rsidRDefault="004E7F3A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4E7F3A" w:rsidRDefault="004E7F3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E7F3A" w:rsidRDefault="004E7F3A" w:rsidP="004E7F3A">
      <w:pPr>
        <w:rPr>
          <w:lang w:val="en-GB"/>
        </w:rPr>
      </w:pPr>
      <w:bookmarkStart w:id="0" w:name="_GoBack"/>
      <w:bookmarkEnd w:id="0"/>
    </w:p>
    <w:p w:rsidR="00202D8C" w:rsidRDefault="00202D8C"/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693"/>
    <w:multiLevelType w:val="multilevel"/>
    <w:tmpl w:val="C87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971E4"/>
    <w:multiLevelType w:val="multilevel"/>
    <w:tmpl w:val="F318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F0B58"/>
    <w:multiLevelType w:val="multilevel"/>
    <w:tmpl w:val="C4A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3A"/>
    <w:rsid w:val="00202D8C"/>
    <w:rsid w:val="004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CF7FF-264B-4067-926F-6AD3745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3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F3A"/>
    <w:rPr>
      <w:strike w:val="0"/>
      <w:dstrike w:val="0"/>
      <w:color w:val="656D7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E7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s.qantas.com/link/id/zzzz64f0af091b97a519Pzzzz5f7b254029f9e722/p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Fares-Com9</dc:creator>
  <cp:keywords/>
  <dc:description/>
  <cp:lastModifiedBy>Fares-Com9</cp:lastModifiedBy>
  <cp:revision>1</cp:revision>
  <dcterms:created xsi:type="dcterms:W3CDTF">2023-08-31T16:03:00Z</dcterms:created>
  <dcterms:modified xsi:type="dcterms:W3CDTF">2023-08-31T16:05:00Z</dcterms:modified>
</cp:coreProperties>
</file>